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5.8.0 -->
  <w:body>
    <w:p w:rsidR="007F7FB5" w:rsidP="007F7FB5">
      <w:pPr>
        <w:pStyle w:val="Title"/>
        <w:spacing w:before="0"/>
        <w:jc w:val="left"/>
        <w:rPr>
          <w:b w:val="0"/>
          <w:sz w:val="22"/>
          <w:szCs w:val="22"/>
        </w:rPr>
      </w:pPr>
    </w:p>
    <w:p w:rsidR="007F7FB5" w:rsidRPr="00317694" w:rsidP="007F7FB5">
      <w:pPr>
        <w:pStyle w:val="Title"/>
        <w:jc w:val="left"/>
        <w:rPr>
          <w:b w:val="0"/>
          <w:sz w:val="22"/>
          <w:szCs w:val="22"/>
        </w:rPr>
      </w:pPr>
    </w:p>
    <w:p w:rsidR="00D5456D" w:rsidRPr="00317694" w:rsidP="007F7FB5">
      <w:pPr>
        <w:pStyle w:val="Title"/>
        <w:jc w:val="left"/>
        <w:rPr>
          <w:b w:val="0"/>
          <w:sz w:val="22"/>
          <w:szCs w:val="22"/>
        </w:rPr>
      </w:pPr>
      <w:r w:rsidRPr="00317694">
        <w:rPr>
          <w:b w:val="0"/>
          <w:sz w:val="22"/>
          <w:szCs w:val="22"/>
        </w:rPr>
        <w:tab/>
      </w:r>
      <w:r w:rsidRPr="00317694">
        <w:rPr>
          <w:b w:val="0"/>
          <w:sz w:val="22"/>
          <w:szCs w:val="22"/>
        </w:rPr>
        <w:tab/>
      </w:r>
      <w:r w:rsidRPr="00317694">
        <w:rPr>
          <w:b w:val="0"/>
          <w:sz w:val="22"/>
          <w:szCs w:val="22"/>
        </w:rPr>
        <w:tab/>
        <w:t xml:space="preserve">                  </w:t>
      </w:r>
    </w:p>
    <w:p w:rsidR="007F7FB5" w:rsidRPr="00317694" w:rsidP="007F7FB5">
      <w:pPr>
        <w:pStyle w:val="Title"/>
        <w:rPr>
          <w:b w:val="0"/>
          <w:sz w:val="22"/>
          <w:szCs w:val="22"/>
        </w:rPr>
      </w:pPr>
      <w:r w:rsidRPr="00317694">
        <w:rPr>
          <w:b w:val="0"/>
          <w:sz w:val="22"/>
          <w:szCs w:val="22"/>
        </w:rPr>
        <w:t>TRAFİK GÜVENLİĞİ DERS PLANI</w:t>
      </w:r>
    </w:p>
    <w:p w:rsidR="007F7FB5" w:rsidRPr="00317694" w:rsidP="007F7FB5">
      <w:pPr>
        <w:jc w:val="center"/>
        <w:rPr>
          <w:b/>
          <w:color w:val="FF0000"/>
          <w:sz w:val="22"/>
          <w:szCs w:val="22"/>
        </w:rPr>
      </w:pPr>
      <w:r>
        <w:rPr>
          <w:b/>
          <w:color w:val="FF0000"/>
          <w:sz w:val="22"/>
          <w:szCs w:val="22"/>
        </w:rPr>
        <w:t>1</w:t>
      </w:r>
      <w:r>
        <w:rPr>
          <w:b/>
          <w:color w:val="FF0000"/>
          <w:sz w:val="22"/>
          <w:szCs w:val="22"/>
        </w:rPr>
        <w:t>2</w:t>
      </w:r>
      <w:r w:rsidRPr="00317694">
        <w:rPr>
          <w:b/>
          <w:color w:val="FF0000"/>
          <w:sz w:val="22"/>
          <w:szCs w:val="22"/>
        </w:rPr>
        <w:t>.</w:t>
      </w:r>
      <w:r>
        <w:rPr>
          <w:b/>
          <w:color w:val="FF0000"/>
          <w:sz w:val="22"/>
          <w:szCs w:val="22"/>
        </w:rPr>
        <w:t xml:space="preserve"> </w:t>
      </w:r>
      <w:r w:rsidRPr="00317694">
        <w:rPr>
          <w:b/>
          <w:color w:val="FF0000"/>
          <w:sz w:val="22"/>
          <w:szCs w:val="22"/>
        </w:rPr>
        <w:t>HAFTA</w:t>
      </w:r>
    </w:p>
    <w:p w:rsidR="007F7FB5" w:rsidRPr="00317694" w:rsidP="007F7FB5">
      <w:pPr>
        <w:jc w:val="center"/>
        <w:rPr>
          <w:bCs/>
          <w:sz w:val="22"/>
          <w:szCs w:val="22"/>
        </w:rPr>
      </w:pPr>
      <w:r>
        <w:rPr>
          <w:bCs/>
          <w:sz w:val="22"/>
          <w:szCs w:val="22"/>
        </w:rPr>
        <w:t>01-05 ARALIK</w:t>
      </w:r>
      <w:r>
        <w:rPr>
          <w:bCs/>
          <w:sz w:val="22"/>
          <w:szCs w:val="22"/>
        </w:rPr>
        <w:t xml:space="preserve"> 2025</w:t>
      </w:r>
    </w:p>
    <w:p w:rsidR="000D1AAB" w:rsidRPr="00317694" w:rsidP="00D5456D">
      <w:pPr>
        <w:jc w:val="center"/>
        <w:rPr>
          <w:sz w:val="22"/>
          <w:szCs w:val="22"/>
        </w:rPr>
      </w:pPr>
    </w:p>
    <w:p w:rsidR="00D5456D" w:rsidRPr="00317694" w:rsidP="00D5456D">
      <w:pPr>
        <w:rPr>
          <w:sz w:val="22"/>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3242"/>
        <w:gridCol w:w="6875"/>
      </w:tblGrid>
      <w:tr w:rsidTr="00D5456D">
        <w:tblPrEx>
          <w:tblW w:w="0" w:type="auto"/>
          <w:tblLayout w:type="fixed"/>
          <w:tblLook w:val="04A0"/>
        </w:tblPrEx>
        <w:trPr>
          <w:cantSplit/>
        </w:trPr>
        <w:tc>
          <w:tcPr>
            <w:tcW w:w="10117" w:type="dxa"/>
            <w:gridSpan w:val="2"/>
            <w:tcBorders>
              <w:top w:val="single" w:sz="8" w:space="0" w:color="auto"/>
              <w:left w:val="single" w:sz="8" w:space="0" w:color="auto"/>
              <w:bottom w:val="single" w:sz="6" w:space="0" w:color="auto"/>
              <w:right w:val="single" w:sz="8" w:space="0" w:color="auto"/>
            </w:tcBorders>
            <w:hideMark/>
          </w:tcPr>
          <w:p w:rsidR="00D5456D" w:rsidRPr="00317694">
            <w:pPr>
              <w:spacing w:line="276" w:lineRule="auto"/>
              <w:rPr>
                <w:sz w:val="22"/>
                <w:szCs w:val="22"/>
                <w:lang w:eastAsia="en-US"/>
              </w:rPr>
            </w:pPr>
            <w:r w:rsidRPr="00317694">
              <w:rPr>
                <w:bCs/>
                <w:sz w:val="22"/>
                <w:szCs w:val="22"/>
                <w:lang w:eastAsia="en-US"/>
              </w:rPr>
              <w:t>Süre:</w:t>
            </w:r>
            <w:r w:rsidRPr="00317694">
              <w:rPr>
                <w:sz w:val="22"/>
                <w:szCs w:val="22"/>
                <w:lang w:eastAsia="en-US"/>
              </w:rPr>
              <w:t xml:space="preserve">  40 </w:t>
            </w:r>
            <w:r w:rsidRPr="00317694" w:rsidR="000D1AAB">
              <w:rPr>
                <w:sz w:val="22"/>
                <w:szCs w:val="22"/>
                <w:lang w:eastAsia="en-US"/>
              </w:rPr>
              <w:t xml:space="preserve">+ 40 </w:t>
            </w:r>
            <w:r w:rsidRPr="00317694">
              <w:rPr>
                <w:sz w:val="22"/>
                <w:szCs w:val="22"/>
                <w:lang w:eastAsia="en-US"/>
              </w:rPr>
              <w:t>dakika</w:t>
            </w:r>
          </w:p>
        </w:tc>
      </w:tr>
      <w:tr w:rsidTr="00D5456D">
        <w:tblPrEx>
          <w:tblW w:w="0" w:type="auto"/>
          <w:tblLayout w:type="fixed"/>
          <w:tblLook w:val="04A0"/>
        </w:tblPrEx>
        <w:trPr>
          <w:cantSplit/>
          <w:trHeight w:val="325"/>
        </w:trPr>
        <w:tc>
          <w:tcPr>
            <w:tcW w:w="3242" w:type="dxa"/>
            <w:tcBorders>
              <w:top w:val="single" w:sz="6" w:space="0" w:color="auto"/>
              <w:left w:val="single" w:sz="8" w:space="0" w:color="auto"/>
              <w:bottom w:val="single" w:sz="4" w:space="0" w:color="auto"/>
              <w:right w:val="single" w:sz="8" w:space="0" w:color="auto"/>
            </w:tcBorders>
            <w:vAlign w:val="center"/>
            <w:hideMark/>
          </w:tcPr>
          <w:p w:rsidR="00D5456D" w:rsidRPr="00317694">
            <w:pPr>
              <w:spacing w:line="276" w:lineRule="auto"/>
              <w:rPr>
                <w:sz w:val="22"/>
                <w:szCs w:val="22"/>
                <w:lang w:eastAsia="en-US"/>
              </w:rPr>
            </w:pPr>
            <w:r w:rsidRPr="00317694">
              <w:rPr>
                <w:sz w:val="22"/>
                <w:szCs w:val="22"/>
                <w:lang w:eastAsia="en-US"/>
              </w:rPr>
              <w:t xml:space="preserve">DERS </w:t>
            </w:r>
          </w:p>
        </w:tc>
        <w:tc>
          <w:tcPr>
            <w:tcW w:w="6875" w:type="dxa"/>
            <w:tcBorders>
              <w:top w:val="single" w:sz="6" w:space="0" w:color="auto"/>
              <w:left w:val="single" w:sz="8" w:space="0" w:color="auto"/>
              <w:bottom w:val="single" w:sz="4" w:space="0" w:color="auto"/>
              <w:right w:val="single" w:sz="8" w:space="0" w:color="auto"/>
            </w:tcBorders>
            <w:vAlign w:val="center"/>
            <w:hideMark/>
          </w:tcPr>
          <w:p w:rsidR="00D5456D" w:rsidRPr="00317694">
            <w:pPr>
              <w:tabs>
                <w:tab w:val="left" w:pos="284"/>
              </w:tabs>
              <w:spacing w:line="276" w:lineRule="auto"/>
              <w:rPr>
                <w:sz w:val="22"/>
                <w:szCs w:val="22"/>
                <w:lang w:eastAsia="en-US"/>
              </w:rPr>
            </w:pPr>
            <w:r w:rsidRPr="00317694">
              <w:rPr>
                <w:sz w:val="22"/>
                <w:szCs w:val="22"/>
                <w:lang w:eastAsia="en-US"/>
              </w:rPr>
              <w:t>TRAFİK GÜVENLİĞİ</w:t>
            </w:r>
          </w:p>
        </w:tc>
      </w:tr>
      <w:tr w:rsidTr="00D5456D">
        <w:tblPrEx>
          <w:tblW w:w="0" w:type="auto"/>
          <w:tblLayout w:type="fixed"/>
          <w:tblLook w:val="04A0"/>
        </w:tblPrEx>
        <w:trPr>
          <w:cantSplit/>
          <w:trHeight w:val="225"/>
        </w:trPr>
        <w:tc>
          <w:tcPr>
            <w:tcW w:w="3242" w:type="dxa"/>
            <w:tcBorders>
              <w:top w:val="single" w:sz="4" w:space="0" w:color="auto"/>
              <w:left w:val="single" w:sz="8" w:space="0" w:color="auto"/>
              <w:bottom w:val="single" w:sz="6" w:space="0" w:color="auto"/>
              <w:right w:val="single" w:sz="8" w:space="0" w:color="auto"/>
            </w:tcBorders>
            <w:vAlign w:val="center"/>
            <w:hideMark/>
          </w:tcPr>
          <w:p w:rsidR="00D5456D" w:rsidRPr="00317694">
            <w:pPr>
              <w:spacing w:line="276" w:lineRule="auto"/>
              <w:rPr>
                <w:sz w:val="22"/>
                <w:szCs w:val="22"/>
                <w:lang w:eastAsia="en-US"/>
              </w:rPr>
            </w:pPr>
            <w:r w:rsidRPr="00317694">
              <w:rPr>
                <w:sz w:val="22"/>
                <w:szCs w:val="22"/>
                <w:lang w:eastAsia="en-US"/>
              </w:rPr>
              <w:t xml:space="preserve">SINIF </w:t>
            </w:r>
          </w:p>
        </w:tc>
        <w:tc>
          <w:tcPr>
            <w:tcW w:w="6875" w:type="dxa"/>
            <w:tcBorders>
              <w:top w:val="single" w:sz="4" w:space="0" w:color="auto"/>
              <w:left w:val="single" w:sz="8" w:space="0" w:color="auto"/>
              <w:bottom w:val="single" w:sz="6" w:space="0" w:color="auto"/>
              <w:right w:val="single" w:sz="8" w:space="0" w:color="auto"/>
            </w:tcBorders>
            <w:vAlign w:val="center"/>
            <w:hideMark/>
          </w:tcPr>
          <w:p w:rsidR="00D5456D" w:rsidRPr="00317694">
            <w:pPr>
              <w:tabs>
                <w:tab w:val="left" w:pos="284"/>
              </w:tabs>
              <w:spacing w:line="276" w:lineRule="auto"/>
              <w:rPr>
                <w:sz w:val="22"/>
                <w:szCs w:val="22"/>
                <w:lang w:eastAsia="en-US"/>
              </w:rPr>
            </w:pPr>
            <w:r w:rsidRPr="00317694">
              <w:rPr>
                <w:sz w:val="22"/>
                <w:szCs w:val="22"/>
                <w:lang w:eastAsia="en-US"/>
              </w:rPr>
              <w:t>4-I</w:t>
            </w:r>
          </w:p>
        </w:tc>
      </w:tr>
      <w:tr w:rsidTr="00D5456D">
        <w:tblPrEx>
          <w:tblW w:w="0" w:type="auto"/>
          <w:tblLayout w:type="fixed"/>
          <w:tblLook w:val="04A0"/>
        </w:tblPrEx>
        <w:trPr>
          <w:cantSplit/>
        </w:trPr>
        <w:tc>
          <w:tcPr>
            <w:tcW w:w="3242" w:type="dxa"/>
            <w:tcBorders>
              <w:top w:val="single" w:sz="6" w:space="0" w:color="auto"/>
              <w:left w:val="single" w:sz="8" w:space="0" w:color="auto"/>
              <w:bottom w:val="single" w:sz="6" w:space="0" w:color="auto"/>
              <w:right w:val="single" w:sz="8" w:space="0" w:color="auto"/>
            </w:tcBorders>
            <w:vAlign w:val="center"/>
            <w:hideMark/>
          </w:tcPr>
          <w:p w:rsidR="00D5456D" w:rsidRPr="00317694">
            <w:pPr>
              <w:spacing w:line="276" w:lineRule="auto"/>
              <w:rPr>
                <w:sz w:val="22"/>
                <w:szCs w:val="22"/>
                <w:lang w:eastAsia="en-US"/>
              </w:rPr>
            </w:pPr>
            <w:r w:rsidRPr="00317694">
              <w:rPr>
                <w:sz w:val="22"/>
                <w:szCs w:val="22"/>
                <w:lang w:eastAsia="en-US"/>
              </w:rPr>
              <w:t xml:space="preserve">ÜNİTE ADI         </w:t>
            </w:r>
          </w:p>
        </w:tc>
        <w:tc>
          <w:tcPr>
            <w:tcW w:w="6875" w:type="dxa"/>
            <w:tcBorders>
              <w:top w:val="single" w:sz="6" w:space="0" w:color="auto"/>
              <w:left w:val="single" w:sz="8" w:space="0" w:color="auto"/>
              <w:bottom w:val="single" w:sz="6" w:space="0" w:color="auto"/>
              <w:right w:val="single" w:sz="8" w:space="0" w:color="auto"/>
            </w:tcBorders>
            <w:vAlign w:val="center"/>
            <w:hideMark/>
          </w:tcPr>
          <w:p w:rsidR="00D5456D" w:rsidRPr="00317694">
            <w:pPr>
              <w:spacing w:line="276" w:lineRule="auto"/>
              <w:rPr>
                <w:sz w:val="22"/>
                <w:szCs w:val="22"/>
                <w:lang w:eastAsia="en-US"/>
              </w:rPr>
            </w:pPr>
            <w:r w:rsidRPr="00317694">
              <w:rPr>
                <w:sz w:val="22"/>
                <w:szCs w:val="22"/>
                <w:lang w:eastAsia="en-US"/>
              </w:rPr>
              <w:t>1.ÜNİTE</w:t>
            </w:r>
          </w:p>
        </w:tc>
      </w:tr>
      <w:tr w:rsidTr="00D5456D">
        <w:tblPrEx>
          <w:tblW w:w="0" w:type="auto"/>
          <w:tblLayout w:type="fixed"/>
          <w:tblLook w:val="04A0"/>
        </w:tblPrEx>
        <w:trPr>
          <w:cantSplit/>
        </w:trPr>
        <w:tc>
          <w:tcPr>
            <w:tcW w:w="3242" w:type="dxa"/>
            <w:tcBorders>
              <w:top w:val="single" w:sz="6" w:space="0" w:color="auto"/>
              <w:left w:val="single" w:sz="8" w:space="0" w:color="auto"/>
              <w:bottom w:val="single" w:sz="18" w:space="0" w:color="auto"/>
              <w:right w:val="single" w:sz="8" w:space="0" w:color="auto"/>
            </w:tcBorders>
            <w:vAlign w:val="center"/>
            <w:hideMark/>
          </w:tcPr>
          <w:p w:rsidR="00D5456D" w:rsidRPr="00317694">
            <w:pPr>
              <w:spacing w:line="276" w:lineRule="auto"/>
              <w:rPr>
                <w:sz w:val="22"/>
                <w:szCs w:val="22"/>
                <w:lang w:eastAsia="en-US"/>
              </w:rPr>
            </w:pPr>
            <w:r w:rsidRPr="00317694">
              <w:rPr>
                <w:sz w:val="22"/>
                <w:szCs w:val="22"/>
                <w:lang w:eastAsia="en-US"/>
              </w:rPr>
              <w:t>ÖĞRENME ALANI</w:t>
            </w:r>
          </w:p>
        </w:tc>
        <w:tc>
          <w:tcPr>
            <w:tcW w:w="6875" w:type="dxa"/>
            <w:tcBorders>
              <w:top w:val="single" w:sz="6" w:space="0" w:color="auto"/>
              <w:left w:val="single" w:sz="8" w:space="0" w:color="auto"/>
              <w:bottom w:val="single" w:sz="18" w:space="0" w:color="auto"/>
              <w:right w:val="single" w:sz="8" w:space="0" w:color="auto"/>
            </w:tcBorders>
            <w:vAlign w:val="center"/>
            <w:hideMark/>
          </w:tcPr>
          <w:p w:rsidR="00D5456D" w:rsidRPr="00317694">
            <w:pPr>
              <w:spacing w:line="276" w:lineRule="auto"/>
              <w:rPr>
                <w:sz w:val="22"/>
                <w:szCs w:val="22"/>
                <w:lang w:eastAsia="en-US"/>
              </w:rPr>
            </w:pPr>
            <w:r w:rsidRPr="00317694">
              <w:rPr>
                <w:sz w:val="22"/>
                <w:szCs w:val="22"/>
                <w:lang w:eastAsia="en-US"/>
              </w:rPr>
              <w:t>TRAFİKTE GÜVENLİK</w:t>
            </w:r>
          </w:p>
        </w:tc>
      </w:tr>
    </w:tbl>
    <w:p w:rsidR="00D5456D" w:rsidRPr="00317694" w:rsidP="00D5456D">
      <w:pPr>
        <w:ind w:firstLine="180"/>
        <w:rPr>
          <w:sz w:val="22"/>
          <w:szCs w:val="22"/>
        </w:rPr>
      </w:pP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3246"/>
        <w:gridCol w:w="6879"/>
      </w:tblGrid>
      <w:tr w:rsidTr="00D5456D">
        <w:tblPrEx>
          <w:tblW w:w="10125" w:type="dxa"/>
          <w:tblLayout w:type="fixed"/>
          <w:tblLook w:val="04A0"/>
        </w:tblPrEx>
        <w:trPr>
          <w:trHeight w:val="376"/>
        </w:trPr>
        <w:tc>
          <w:tcPr>
            <w:tcW w:w="3246" w:type="dxa"/>
            <w:tcBorders>
              <w:top w:val="single" w:sz="4" w:space="0" w:color="auto"/>
              <w:left w:val="single" w:sz="4" w:space="0" w:color="auto"/>
              <w:bottom w:val="single" w:sz="4" w:space="0" w:color="auto"/>
              <w:right w:val="single" w:sz="4" w:space="0" w:color="auto"/>
            </w:tcBorders>
            <w:vAlign w:val="center"/>
            <w:hideMark/>
          </w:tcPr>
          <w:p w:rsidR="00D5456D" w:rsidRPr="00317694">
            <w:pPr>
              <w:pStyle w:val="Heading1"/>
              <w:spacing w:line="276" w:lineRule="auto"/>
              <w:jc w:val="left"/>
              <w:rPr>
                <w:b w:val="0"/>
                <w:sz w:val="22"/>
                <w:szCs w:val="22"/>
                <w:lang w:eastAsia="en-US"/>
              </w:rPr>
            </w:pPr>
            <w:r w:rsidRPr="00317694">
              <w:rPr>
                <w:b w:val="0"/>
                <w:sz w:val="22"/>
                <w:szCs w:val="22"/>
                <w:lang w:eastAsia="en-US"/>
              </w:rPr>
              <w:t>KAZANIMLAR</w:t>
            </w:r>
          </w:p>
        </w:tc>
        <w:tc>
          <w:tcPr>
            <w:tcW w:w="6879" w:type="dxa"/>
            <w:tcBorders>
              <w:top w:val="single" w:sz="4" w:space="0" w:color="auto"/>
              <w:left w:val="nil"/>
              <w:bottom w:val="single" w:sz="4" w:space="0" w:color="auto"/>
              <w:right w:val="single" w:sz="4" w:space="0" w:color="auto"/>
            </w:tcBorders>
            <w:vAlign w:val="center"/>
            <w:hideMark/>
          </w:tcPr>
          <w:p w:rsidR="00D5456D" w:rsidRPr="00317694">
            <w:pPr>
              <w:tabs>
                <w:tab w:val="left" w:pos="284"/>
              </w:tabs>
              <w:spacing w:line="276" w:lineRule="auto"/>
              <w:jc w:val="both"/>
              <w:rPr>
                <w:sz w:val="22"/>
                <w:szCs w:val="22"/>
                <w:lang w:eastAsia="en-US"/>
              </w:rPr>
            </w:pPr>
            <w:r w:rsidRPr="00317694">
              <w:rPr>
                <w:sz w:val="22"/>
                <w:szCs w:val="22"/>
                <w:lang w:eastAsia="en-US"/>
              </w:rPr>
              <w:t>TG.4.1.7. Ulaşım araçlarını çeşitli özellikleri açısından karşılaştırır</w:t>
            </w:r>
          </w:p>
        </w:tc>
      </w:tr>
      <w:tr w:rsidTr="00D5456D">
        <w:tblPrEx>
          <w:tblW w:w="10125" w:type="dxa"/>
          <w:tblLayout w:type="fixed"/>
          <w:tblLook w:val="04A0"/>
        </w:tblPrEx>
        <w:tc>
          <w:tcPr>
            <w:tcW w:w="3246" w:type="dxa"/>
            <w:tcBorders>
              <w:top w:val="single" w:sz="4" w:space="0" w:color="auto"/>
              <w:left w:val="single" w:sz="4" w:space="0" w:color="auto"/>
              <w:bottom w:val="single" w:sz="4" w:space="0" w:color="auto"/>
              <w:right w:val="nil"/>
            </w:tcBorders>
            <w:vAlign w:val="center"/>
            <w:hideMark/>
          </w:tcPr>
          <w:p w:rsidR="00D5456D" w:rsidRPr="00317694">
            <w:pPr>
              <w:pStyle w:val="Heading2"/>
              <w:spacing w:line="240" w:lineRule="auto"/>
              <w:jc w:val="left"/>
              <w:rPr>
                <w:b w:val="0"/>
                <w:sz w:val="22"/>
                <w:szCs w:val="22"/>
                <w:lang w:eastAsia="en-US"/>
              </w:rPr>
            </w:pPr>
            <w:r w:rsidRPr="00317694">
              <w:rPr>
                <w:b w:val="0"/>
                <w:sz w:val="22"/>
                <w:szCs w:val="22"/>
                <w:lang w:eastAsia="en-US"/>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hideMark/>
          </w:tcPr>
          <w:p w:rsidR="00D5456D" w:rsidRPr="00317694">
            <w:pPr>
              <w:spacing w:line="276" w:lineRule="auto"/>
              <w:rPr>
                <w:sz w:val="22"/>
                <w:szCs w:val="22"/>
                <w:lang w:eastAsia="en-US"/>
              </w:rPr>
            </w:pPr>
            <w:r w:rsidRPr="00317694">
              <w:rPr>
                <w:sz w:val="22"/>
                <w:szCs w:val="22"/>
                <w:lang w:eastAsia="en-US"/>
              </w:rPr>
              <w:t xml:space="preserve"> Anlatım, soru cevap, rol yapma, beyin fırtınası, görsel okuma</w:t>
            </w:r>
          </w:p>
        </w:tc>
      </w:tr>
      <w:tr w:rsidTr="00D5456D">
        <w:tblPrEx>
          <w:tblW w:w="10125" w:type="dxa"/>
          <w:tblLayout w:type="fixed"/>
          <w:tblLook w:val="04A0"/>
        </w:tblPrEx>
        <w:tc>
          <w:tcPr>
            <w:tcW w:w="3246" w:type="dxa"/>
            <w:tcBorders>
              <w:top w:val="single" w:sz="4" w:space="0" w:color="auto"/>
              <w:left w:val="single" w:sz="4" w:space="0" w:color="auto"/>
              <w:bottom w:val="single" w:sz="4" w:space="0" w:color="auto"/>
              <w:right w:val="nil"/>
            </w:tcBorders>
            <w:vAlign w:val="center"/>
            <w:hideMark/>
          </w:tcPr>
          <w:p w:rsidR="00D5456D" w:rsidRPr="00317694">
            <w:pPr>
              <w:pStyle w:val="Heading2"/>
              <w:spacing w:line="240" w:lineRule="auto"/>
              <w:jc w:val="left"/>
              <w:rPr>
                <w:b w:val="0"/>
                <w:sz w:val="22"/>
                <w:szCs w:val="22"/>
                <w:lang w:eastAsia="en-US"/>
              </w:rPr>
            </w:pPr>
            <w:r w:rsidRPr="00317694">
              <w:rPr>
                <w:b w:val="0"/>
                <w:sz w:val="22"/>
                <w:szCs w:val="22"/>
                <w:lang w:eastAsia="en-US"/>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hideMark/>
          </w:tcPr>
          <w:p w:rsidR="00D5456D" w:rsidRPr="00317694">
            <w:pPr>
              <w:spacing w:line="276" w:lineRule="auto"/>
              <w:rPr>
                <w:sz w:val="22"/>
                <w:szCs w:val="22"/>
                <w:lang w:eastAsia="en-US"/>
              </w:rPr>
            </w:pPr>
            <w:r w:rsidRPr="00317694">
              <w:rPr>
                <w:sz w:val="22"/>
                <w:szCs w:val="22"/>
                <w:lang w:eastAsia="en-US"/>
              </w:rPr>
              <w:t xml:space="preserve">Ders kitabı, bilgisayar, projeksiyon, </w:t>
            </w:r>
          </w:p>
        </w:tc>
      </w:tr>
      <w:tr w:rsidTr="00D5456D">
        <w:tblPrEx>
          <w:tblW w:w="10125" w:type="dxa"/>
          <w:tblLayout w:type="fixed"/>
          <w:tblLook w:val="04A0"/>
        </w:tblPrEx>
        <w:tc>
          <w:tcPr>
            <w:tcW w:w="3246" w:type="dxa"/>
            <w:tcBorders>
              <w:top w:val="single" w:sz="6" w:space="0" w:color="auto"/>
              <w:left w:val="single" w:sz="8" w:space="0" w:color="auto"/>
              <w:bottom w:val="single" w:sz="6" w:space="0" w:color="auto"/>
              <w:right w:val="single" w:sz="6" w:space="0" w:color="auto"/>
            </w:tcBorders>
            <w:vAlign w:val="center"/>
            <w:hideMark/>
          </w:tcPr>
          <w:p w:rsidR="00D5456D" w:rsidRPr="00317694">
            <w:pPr>
              <w:spacing w:line="276" w:lineRule="auto"/>
              <w:rPr>
                <w:sz w:val="22"/>
                <w:szCs w:val="22"/>
                <w:lang w:eastAsia="en-US"/>
              </w:rPr>
            </w:pPr>
            <w:r w:rsidRPr="00317694">
              <w:rPr>
                <w:sz w:val="22"/>
                <w:szCs w:val="22"/>
                <w:lang w:eastAsia="en-US"/>
              </w:rPr>
              <w:t xml:space="preserve">DERS ALANI                   </w:t>
            </w:r>
          </w:p>
        </w:tc>
        <w:tc>
          <w:tcPr>
            <w:tcW w:w="6879" w:type="dxa"/>
            <w:tcBorders>
              <w:top w:val="single" w:sz="6" w:space="0" w:color="auto"/>
              <w:left w:val="single" w:sz="6" w:space="0" w:color="auto"/>
              <w:bottom w:val="single" w:sz="6" w:space="0" w:color="auto"/>
              <w:right w:val="single" w:sz="8" w:space="0" w:color="auto"/>
            </w:tcBorders>
            <w:vAlign w:val="center"/>
            <w:hideMark/>
          </w:tcPr>
          <w:p w:rsidR="00D5456D" w:rsidRPr="00317694">
            <w:pPr>
              <w:tabs>
                <w:tab w:val="left" w:pos="284"/>
                <w:tab w:val="left" w:pos="2268"/>
                <w:tab w:val="left" w:pos="2520"/>
              </w:tabs>
              <w:spacing w:line="240" w:lineRule="exact"/>
              <w:rPr>
                <w:sz w:val="22"/>
                <w:szCs w:val="22"/>
                <w:lang w:eastAsia="en-US"/>
              </w:rPr>
            </w:pPr>
            <w:r w:rsidRPr="00317694">
              <w:rPr>
                <w:sz w:val="22"/>
                <w:szCs w:val="22"/>
                <w:lang w:eastAsia="en-US"/>
              </w:rPr>
              <w:t>Sınıf</w:t>
            </w:r>
          </w:p>
        </w:tc>
      </w:tr>
      <w:tr w:rsidTr="00D5456D">
        <w:tblPrEx>
          <w:tblW w:w="10125" w:type="dxa"/>
          <w:tblLayout w:type="fixed"/>
          <w:tblLook w:val="04A0"/>
        </w:tblPrEx>
        <w:trPr>
          <w:cantSplit/>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D5456D" w:rsidRPr="00317694">
            <w:pPr>
              <w:spacing w:line="276" w:lineRule="auto"/>
              <w:jc w:val="center"/>
              <w:rPr>
                <w:sz w:val="22"/>
                <w:szCs w:val="22"/>
                <w:lang w:eastAsia="en-US"/>
              </w:rPr>
            </w:pPr>
            <w:r w:rsidRPr="00317694">
              <w:rPr>
                <w:sz w:val="22"/>
                <w:szCs w:val="22"/>
                <w:lang w:eastAsia="en-US"/>
              </w:rPr>
              <w:t>ÖĞRENME-ÖĞRETME SÜRECİ</w:t>
            </w:r>
          </w:p>
        </w:tc>
      </w:tr>
      <w:tr w:rsidTr="00D5456D">
        <w:tblPrEx>
          <w:tblW w:w="10125" w:type="dxa"/>
          <w:tblLayout w:type="fixed"/>
          <w:tblLook w:val="04A0"/>
        </w:tblPrEx>
        <w:trPr>
          <w:cantSplit/>
          <w:trHeight w:val="428"/>
        </w:trPr>
        <w:tc>
          <w:tcPr>
            <w:tcW w:w="3246" w:type="dxa"/>
            <w:tcBorders>
              <w:top w:val="single" w:sz="8" w:space="0" w:color="auto"/>
              <w:left w:val="single" w:sz="8" w:space="0" w:color="auto"/>
              <w:bottom w:val="single" w:sz="6" w:space="0" w:color="auto"/>
              <w:right w:val="single" w:sz="8" w:space="0" w:color="auto"/>
            </w:tcBorders>
            <w:vAlign w:val="center"/>
            <w:hideMark/>
          </w:tcPr>
          <w:p w:rsidR="00D5456D" w:rsidRPr="00317694">
            <w:pPr>
              <w:pStyle w:val="Heading3"/>
              <w:spacing w:line="276" w:lineRule="auto"/>
              <w:rPr>
                <w:b w:val="0"/>
                <w:sz w:val="22"/>
                <w:szCs w:val="22"/>
                <w:lang w:eastAsia="en-US"/>
              </w:rPr>
            </w:pPr>
            <w:r w:rsidRPr="00317694">
              <w:rPr>
                <w:b w:val="0"/>
                <w:sz w:val="22"/>
                <w:szCs w:val="22"/>
                <w:lang w:eastAsia="en-US"/>
              </w:rPr>
              <w:t>KONU</w:t>
            </w:r>
          </w:p>
        </w:tc>
        <w:tc>
          <w:tcPr>
            <w:tcW w:w="6879" w:type="dxa"/>
            <w:tcBorders>
              <w:top w:val="single" w:sz="6" w:space="0" w:color="auto"/>
              <w:left w:val="single" w:sz="8" w:space="0" w:color="auto"/>
              <w:bottom w:val="single" w:sz="6" w:space="0" w:color="auto"/>
              <w:right w:val="single" w:sz="8" w:space="0" w:color="auto"/>
            </w:tcBorders>
            <w:vAlign w:val="center"/>
            <w:hideMark/>
          </w:tcPr>
          <w:p w:rsidR="00D5456D" w:rsidRPr="00317694">
            <w:pPr>
              <w:autoSpaceDE w:val="0"/>
              <w:autoSpaceDN w:val="0"/>
              <w:adjustRightInd w:val="0"/>
              <w:spacing w:line="276" w:lineRule="auto"/>
              <w:rPr>
                <w:bCs/>
                <w:sz w:val="22"/>
                <w:szCs w:val="22"/>
                <w:lang w:eastAsia="en-US"/>
              </w:rPr>
            </w:pPr>
            <w:r w:rsidRPr="00317694">
              <w:rPr>
                <w:sz w:val="22"/>
                <w:szCs w:val="22"/>
                <w:lang w:eastAsia="en-US"/>
              </w:rPr>
              <w:t>Ulaşım Araçları</w:t>
            </w:r>
          </w:p>
        </w:tc>
      </w:tr>
      <w:tr w:rsidTr="00D5456D">
        <w:tblPrEx>
          <w:tblW w:w="10125" w:type="dxa"/>
          <w:tblLayout w:type="fixed"/>
          <w:tblLook w:val="04A0"/>
        </w:tblPrEx>
        <w:trPr>
          <w:cantSplit/>
          <w:trHeight w:val="1655"/>
        </w:trPr>
        <w:tc>
          <w:tcPr>
            <w:tcW w:w="10125" w:type="dxa"/>
            <w:gridSpan w:val="2"/>
            <w:tcBorders>
              <w:top w:val="single" w:sz="8" w:space="0" w:color="auto"/>
              <w:left w:val="single" w:sz="8" w:space="0" w:color="auto"/>
              <w:bottom w:val="single" w:sz="6" w:space="0" w:color="auto"/>
              <w:right w:val="single" w:sz="8" w:space="0" w:color="auto"/>
            </w:tcBorders>
            <w:vAlign w:val="center"/>
          </w:tcPr>
          <w:p w:rsidR="00D5456D" w:rsidRPr="00317694" w:rsidP="000823BB">
            <w:pPr>
              <w:numPr>
                <w:ilvl w:val="0"/>
                <w:numId w:val="9"/>
              </w:numPr>
              <w:spacing w:line="276" w:lineRule="auto"/>
              <w:rPr>
                <w:sz w:val="22"/>
                <w:szCs w:val="22"/>
                <w:lang w:eastAsia="en-US"/>
              </w:rPr>
            </w:pPr>
            <w:r w:rsidRPr="00317694">
              <w:rPr>
                <w:sz w:val="22"/>
                <w:szCs w:val="22"/>
                <w:lang w:eastAsia="en-US"/>
              </w:rPr>
              <w:t>Hadi ulaşım araçlarını sayalım sözü ile derse giriş yapılır Ders kitabında verilen görsellere bakarak hazırlık sorusu cevaplanır. Bilmeceler sorulur. Öğrencilerden bu konuda bildikleri bilmeceleri sormaları istenir.</w:t>
            </w:r>
          </w:p>
          <w:p w:rsidR="00D5456D" w:rsidRPr="00317694">
            <w:pPr>
              <w:spacing w:line="276" w:lineRule="auto"/>
              <w:rPr>
                <w:sz w:val="22"/>
                <w:szCs w:val="22"/>
                <w:lang w:eastAsia="en-US"/>
              </w:rPr>
            </w:pPr>
            <w:r w:rsidRPr="00317694">
              <w:rPr>
                <w:sz w:val="22"/>
                <w:szCs w:val="22"/>
                <w:lang w:eastAsia="en-US"/>
              </w:rPr>
              <w:t>Dumanı tüter,İsterse gider,Balık değildir,Denizde yüzer. (Gemi)</w:t>
            </w:r>
          </w:p>
          <w:p w:rsidR="00D5456D" w:rsidRPr="00317694">
            <w:pPr>
              <w:spacing w:line="276" w:lineRule="auto"/>
              <w:rPr>
                <w:sz w:val="22"/>
                <w:szCs w:val="22"/>
                <w:lang w:eastAsia="en-US"/>
              </w:rPr>
            </w:pPr>
            <w:r w:rsidRPr="00317694">
              <w:rPr>
                <w:sz w:val="22"/>
                <w:szCs w:val="22"/>
                <w:lang w:eastAsia="en-US"/>
              </w:rPr>
              <w:t>Havalarda dolaştırır,Yolcuları hızla ulaştırır. (Uçak)</w:t>
            </w:r>
          </w:p>
          <w:p w:rsidR="00D5456D" w:rsidRPr="00317694">
            <w:pPr>
              <w:spacing w:line="276" w:lineRule="auto"/>
              <w:rPr>
                <w:sz w:val="22"/>
                <w:szCs w:val="22"/>
                <w:lang w:eastAsia="en-US"/>
              </w:rPr>
            </w:pPr>
            <w:r w:rsidRPr="00317694">
              <w:rPr>
                <w:sz w:val="22"/>
                <w:szCs w:val="22"/>
                <w:lang w:eastAsia="en-US"/>
              </w:rPr>
              <w:t xml:space="preserve">Ulaşım türleri; kara, demir, deniz ve hava yollarıdır. </w:t>
            </w:r>
          </w:p>
          <w:p w:rsidR="00D5456D" w:rsidRPr="00317694">
            <w:pPr>
              <w:spacing w:line="276" w:lineRule="auto"/>
              <w:rPr>
                <w:sz w:val="22"/>
                <w:szCs w:val="22"/>
                <w:lang w:eastAsia="en-US"/>
              </w:rPr>
            </w:pPr>
            <w:r w:rsidRPr="00317694">
              <w:rPr>
                <w:sz w:val="22"/>
                <w:szCs w:val="22"/>
                <w:lang w:eastAsia="en-US"/>
              </w:rPr>
              <w:t>Ulaşım araçları kullanılış amacına göre, yük taşıtı ve yolcu taşıtı; kullanıldığı yere göre kara yolu taşıtı, hava yolu taşıtı, demir yolu taşıtı ve deniz yolu taşıtı olarak sınıflandırabiliriz.</w:t>
            </w:r>
          </w:p>
          <w:p w:rsidR="00D5456D" w:rsidRPr="00317694">
            <w:pPr>
              <w:spacing w:line="276" w:lineRule="auto"/>
              <w:rPr>
                <w:sz w:val="22"/>
                <w:szCs w:val="22"/>
                <w:lang w:eastAsia="en-US"/>
              </w:rPr>
            </w:pPr>
            <w:r w:rsidRPr="00317694">
              <w:rPr>
                <w:sz w:val="22"/>
                <w:szCs w:val="22"/>
                <w:lang w:eastAsia="en-US"/>
              </w:rPr>
              <w:t>Gideceğimiz yere bağlı olarak ulaşım türlerini seçebiliriz. Ulaşım türünü ve taşıtını tercih ederken coğrafi koşullar da belirleyici olur. Coğrafi koşullar ve ulaşım altyapısı ulaşım türünden bazılarını zorunlu hâle getirebilir.Ders kitabında verilen görseller incelenir, bilgilendirici metinler okunarak etkinlikler cevaplanır</w:t>
            </w:r>
          </w:p>
          <w:p w:rsidR="00D5456D" w:rsidRPr="00317694">
            <w:pPr>
              <w:spacing w:line="276" w:lineRule="auto"/>
              <w:rPr>
                <w:sz w:val="22"/>
                <w:szCs w:val="22"/>
                <w:lang w:eastAsia="en-US"/>
              </w:rPr>
            </w:pPr>
          </w:p>
        </w:tc>
      </w:tr>
      <w:tr w:rsidTr="00D5456D">
        <w:tblPrEx>
          <w:tblW w:w="10125" w:type="dxa"/>
          <w:tblLayout w:type="fixed"/>
          <w:tblLook w:val="04A0"/>
        </w:tblPrEx>
        <w:tc>
          <w:tcPr>
            <w:tcW w:w="3246" w:type="dxa"/>
            <w:tcBorders>
              <w:top w:val="single" w:sz="6" w:space="0" w:color="auto"/>
              <w:left w:val="single" w:sz="8" w:space="0" w:color="auto"/>
              <w:bottom w:val="single" w:sz="6" w:space="0" w:color="auto"/>
              <w:right w:val="single" w:sz="6" w:space="0" w:color="auto"/>
            </w:tcBorders>
            <w:vAlign w:val="center"/>
            <w:hideMark/>
          </w:tcPr>
          <w:p w:rsidR="00D5456D" w:rsidRPr="00317694">
            <w:pPr>
              <w:spacing w:line="276" w:lineRule="auto"/>
              <w:rPr>
                <w:sz w:val="22"/>
                <w:szCs w:val="22"/>
                <w:lang w:eastAsia="en-US"/>
              </w:rPr>
            </w:pPr>
            <w:r w:rsidRPr="00317694">
              <w:rPr>
                <w:sz w:val="22"/>
                <w:szCs w:val="22"/>
                <w:lang w:eastAsia="en-US"/>
              </w:rPr>
              <w:t>Bireysel Öğrenme Etkinlikleri</w:t>
            </w:r>
          </w:p>
          <w:p w:rsidR="00D5456D" w:rsidRPr="00317694">
            <w:pPr>
              <w:spacing w:line="276" w:lineRule="auto"/>
              <w:rPr>
                <w:sz w:val="22"/>
                <w:szCs w:val="22"/>
                <w:lang w:eastAsia="en-US"/>
              </w:rPr>
            </w:pPr>
            <w:r w:rsidRPr="00317694">
              <w:rPr>
                <w:sz w:val="22"/>
                <w:szCs w:val="22"/>
                <w:lang w:eastAsia="en-US"/>
              </w:rPr>
              <w:t>(Ödev, deney, problem çözme vb.)</w:t>
            </w:r>
          </w:p>
        </w:tc>
        <w:tc>
          <w:tcPr>
            <w:tcW w:w="6879" w:type="dxa"/>
            <w:tcBorders>
              <w:top w:val="nil"/>
              <w:left w:val="single" w:sz="6" w:space="0" w:color="auto"/>
              <w:bottom w:val="single" w:sz="8" w:space="0" w:color="auto"/>
              <w:right w:val="single" w:sz="8" w:space="0" w:color="auto"/>
            </w:tcBorders>
            <w:vAlign w:val="center"/>
            <w:hideMark/>
          </w:tcPr>
          <w:p w:rsidR="00D5456D" w:rsidRPr="00317694">
            <w:pPr>
              <w:pStyle w:val="msobodytextindent"/>
              <w:spacing w:line="276" w:lineRule="auto"/>
              <w:ind w:left="0" w:firstLine="0"/>
              <w:rPr>
                <w:sz w:val="22"/>
                <w:szCs w:val="22"/>
                <w:lang w:eastAsia="en-US"/>
              </w:rPr>
            </w:pPr>
            <w:r w:rsidRPr="00317694">
              <w:rPr>
                <w:sz w:val="22"/>
                <w:szCs w:val="22"/>
                <w:lang w:eastAsia="en-US"/>
              </w:rPr>
              <w:t>Okuma, anlatım, uygulama, analiz etme, yorumlama,</w:t>
            </w:r>
          </w:p>
          <w:p w:rsidR="00D5456D" w:rsidRPr="00317694">
            <w:pPr>
              <w:pStyle w:val="msobodytextindent"/>
              <w:spacing w:line="276" w:lineRule="auto"/>
              <w:rPr>
                <w:sz w:val="22"/>
                <w:szCs w:val="22"/>
                <w:lang w:eastAsia="en-US"/>
              </w:rPr>
            </w:pPr>
            <w:r w:rsidRPr="00317694">
              <w:rPr>
                <w:sz w:val="22"/>
                <w:szCs w:val="22"/>
                <w:lang w:eastAsia="en-US"/>
              </w:rPr>
              <w:t>Kullanacağımız  ulaşım  türünü nasıl belirlemeliyiz?</w:t>
            </w:r>
          </w:p>
        </w:tc>
      </w:tr>
      <w:tr w:rsidTr="00D5456D">
        <w:tblPrEx>
          <w:tblW w:w="10125" w:type="dxa"/>
          <w:tblLayout w:type="fixed"/>
          <w:tblLook w:val="04A0"/>
        </w:tblPrEx>
        <w:tc>
          <w:tcPr>
            <w:tcW w:w="3246" w:type="dxa"/>
            <w:tcBorders>
              <w:top w:val="single" w:sz="6" w:space="0" w:color="auto"/>
              <w:left w:val="single" w:sz="8" w:space="0" w:color="auto"/>
              <w:bottom w:val="single" w:sz="6" w:space="0" w:color="auto"/>
              <w:right w:val="single" w:sz="6" w:space="0" w:color="auto"/>
            </w:tcBorders>
            <w:vAlign w:val="center"/>
            <w:hideMark/>
          </w:tcPr>
          <w:p w:rsidR="00D5456D" w:rsidRPr="00317694">
            <w:pPr>
              <w:spacing w:line="276" w:lineRule="auto"/>
              <w:rPr>
                <w:sz w:val="22"/>
                <w:szCs w:val="22"/>
                <w:lang w:eastAsia="en-US"/>
              </w:rPr>
            </w:pPr>
            <w:r w:rsidRPr="00317694">
              <w:rPr>
                <w:sz w:val="22"/>
                <w:szCs w:val="22"/>
                <w:lang w:eastAsia="en-US"/>
              </w:rPr>
              <w:t>Grupla Öğrenme Etkinlikleri</w:t>
            </w:r>
          </w:p>
          <w:p w:rsidR="00D5456D" w:rsidRPr="00317694">
            <w:pPr>
              <w:spacing w:line="276" w:lineRule="auto"/>
              <w:rPr>
                <w:sz w:val="22"/>
                <w:szCs w:val="22"/>
                <w:lang w:eastAsia="en-US"/>
              </w:rPr>
            </w:pPr>
            <w:r w:rsidRPr="00317694">
              <w:rPr>
                <w:sz w:val="22"/>
                <w:szCs w:val="22"/>
                <w:lang w:eastAsia="en-US"/>
              </w:rPr>
              <w:t>(Proje, gezi, gözlem vb.)</w:t>
            </w:r>
          </w:p>
        </w:tc>
        <w:tc>
          <w:tcPr>
            <w:tcW w:w="6879" w:type="dxa"/>
            <w:tcBorders>
              <w:top w:val="single" w:sz="8" w:space="0" w:color="auto"/>
              <w:left w:val="single" w:sz="6" w:space="0" w:color="auto"/>
              <w:bottom w:val="single" w:sz="6" w:space="0" w:color="auto"/>
              <w:right w:val="single" w:sz="8" w:space="0" w:color="auto"/>
            </w:tcBorders>
            <w:vAlign w:val="center"/>
            <w:hideMark/>
          </w:tcPr>
          <w:p w:rsidR="00D5456D" w:rsidRPr="00317694">
            <w:pPr>
              <w:pStyle w:val="msobodytextindent"/>
              <w:spacing w:line="276" w:lineRule="auto"/>
              <w:rPr>
                <w:sz w:val="22"/>
                <w:szCs w:val="22"/>
                <w:lang w:eastAsia="en-US"/>
              </w:rPr>
            </w:pPr>
            <w:r w:rsidRPr="00317694">
              <w:rPr>
                <w:sz w:val="22"/>
                <w:szCs w:val="22"/>
                <w:lang w:eastAsia="en-US"/>
              </w:rPr>
              <w:t>Taşıt isimlerini bir kağıda yazıp torbaya koyulur.Bir öğrenci çekilen taşıtın adını vermeden arkadaşlarına o taşıtın özelliklerini anlatır ve arkadaşlarının bulmaları sağlanır.</w:t>
            </w:r>
          </w:p>
        </w:tc>
      </w:tr>
      <w:tr w:rsidTr="00D5456D">
        <w:tblPrEx>
          <w:tblW w:w="10125" w:type="dxa"/>
          <w:tblLayout w:type="fixed"/>
          <w:tblLook w:val="04A0"/>
        </w:tblPrEx>
        <w:tc>
          <w:tcPr>
            <w:tcW w:w="3246" w:type="dxa"/>
            <w:tcBorders>
              <w:top w:val="single" w:sz="6" w:space="0" w:color="auto"/>
              <w:left w:val="single" w:sz="8" w:space="0" w:color="auto"/>
              <w:bottom w:val="single" w:sz="18" w:space="0" w:color="auto"/>
              <w:right w:val="single" w:sz="6" w:space="0" w:color="auto"/>
            </w:tcBorders>
            <w:vAlign w:val="center"/>
            <w:hideMark/>
          </w:tcPr>
          <w:p w:rsidR="00D5456D" w:rsidRPr="00317694">
            <w:pPr>
              <w:spacing w:line="276" w:lineRule="auto"/>
              <w:rPr>
                <w:sz w:val="22"/>
                <w:szCs w:val="22"/>
                <w:lang w:eastAsia="en-US"/>
              </w:rPr>
            </w:pPr>
            <w:r w:rsidRPr="00317694">
              <w:rPr>
                <w:sz w:val="22"/>
                <w:szCs w:val="22"/>
                <w:lang w:eastAsia="en-US"/>
              </w:rPr>
              <w:t>Özet</w:t>
            </w:r>
          </w:p>
        </w:tc>
        <w:tc>
          <w:tcPr>
            <w:tcW w:w="6879" w:type="dxa"/>
            <w:tcBorders>
              <w:top w:val="single" w:sz="6" w:space="0" w:color="auto"/>
              <w:left w:val="single" w:sz="6" w:space="0" w:color="auto"/>
              <w:bottom w:val="single" w:sz="18" w:space="0" w:color="auto"/>
              <w:right w:val="single" w:sz="8" w:space="0" w:color="auto"/>
            </w:tcBorders>
            <w:vAlign w:val="center"/>
            <w:hideMark/>
          </w:tcPr>
          <w:p w:rsidR="00D5456D" w:rsidRPr="00317694">
            <w:pPr>
              <w:spacing w:line="276" w:lineRule="auto"/>
              <w:rPr>
                <w:sz w:val="22"/>
                <w:szCs w:val="22"/>
                <w:lang w:eastAsia="en-US"/>
              </w:rPr>
            </w:pPr>
            <w:r w:rsidRPr="00317694">
              <w:rPr>
                <w:sz w:val="22"/>
                <w:szCs w:val="22"/>
                <w:lang w:eastAsia="en-US"/>
              </w:rPr>
              <w:t>İnsanların ihtiyaçlarına ve gidecekleri yere göre farklı ulaşım araçları vardır</w:t>
            </w:r>
          </w:p>
        </w:tc>
      </w:tr>
    </w:tbl>
    <w:p w:rsidR="00D5456D" w:rsidRPr="00317694" w:rsidP="00D5456D">
      <w:pPr>
        <w:rPr>
          <w:sz w:val="22"/>
          <w:szCs w:val="22"/>
        </w:rPr>
      </w:pP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5231"/>
        <w:gridCol w:w="4894"/>
      </w:tblGrid>
      <w:tr w:rsidTr="00D5456D">
        <w:tblPrEx>
          <w:tblW w:w="10125" w:type="dxa"/>
          <w:tblLayout w:type="fixed"/>
          <w:tblLook w:val="04A0"/>
        </w:tblPrEx>
        <w:trPr>
          <w:trHeight w:val="1575"/>
        </w:trPr>
        <w:tc>
          <w:tcPr>
            <w:tcW w:w="5230" w:type="dxa"/>
            <w:tcBorders>
              <w:top w:val="single" w:sz="8" w:space="0" w:color="auto"/>
              <w:left w:val="single" w:sz="8" w:space="0" w:color="auto"/>
              <w:bottom w:val="single" w:sz="8" w:space="0" w:color="auto"/>
              <w:right w:val="single" w:sz="6" w:space="0" w:color="auto"/>
            </w:tcBorders>
            <w:hideMark/>
          </w:tcPr>
          <w:p w:rsidR="00D5456D" w:rsidRPr="00317694">
            <w:pPr>
              <w:pStyle w:val="Heading1"/>
              <w:spacing w:line="276" w:lineRule="auto"/>
              <w:rPr>
                <w:b w:val="0"/>
                <w:sz w:val="22"/>
                <w:szCs w:val="22"/>
                <w:lang w:eastAsia="en-US"/>
              </w:rPr>
            </w:pPr>
            <w:r w:rsidRPr="00317694">
              <w:rPr>
                <w:b w:val="0"/>
                <w:sz w:val="22"/>
                <w:szCs w:val="22"/>
                <w:lang w:eastAsia="en-US"/>
              </w:rPr>
              <w:t>Ölçme-Değerlendirme:</w:t>
            </w:r>
          </w:p>
          <w:p w:rsidR="00D5456D" w:rsidRPr="00317694">
            <w:pPr>
              <w:spacing w:line="276" w:lineRule="auto"/>
              <w:rPr>
                <w:sz w:val="22"/>
                <w:szCs w:val="22"/>
                <w:lang w:eastAsia="en-US"/>
              </w:rPr>
            </w:pPr>
            <w:r w:rsidRPr="00317694">
              <w:rPr>
                <w:sz w:val="22"/>
                <w:szCs w:val="22"/>
                <w:lang w:eastAsia="en-US"/>
              </w:rPr>
              <w:t xml:space="preserve">Bireysel öğrenme etkinliklerine yönelik Ölçme-Değerlendirme </w:t>
            </w:r>
          </w:p>
          <w:p w:rsidR="00D5456D" w:rsidRPr="00317694">
            <w:pPr>
              <w:spacing w:line="276" w:lineRule="auto"/>
              <w:rPr>
                <w:sz w:val="22"/>
                <w:szCs w:val="22"/>
                <w:lang w:eastAsia="en-US"/>
              </w:rPr>
            </w:pPr>
            <w:r w:rsidRPr="00317694">
              <w:rPr>
                <w:sz w:val="22"/>
                <w:szCs w:val="22"/>
                <w:lang w:eastAsia="en-US"/>
              </w:rPr>
              <w:t>Grupla öğrenme etkinliklerine yönelik Ölçme-Değerlendirme</w:t>
            </w:r>
          </w:p>
          <w:p w:rsidR="00D5456D" w:rsidRPr="00317694">
            <w:pPr>
              <w:spacing w:line="276" w:lineRule="auto"/>
              <w:rPr>
                <w:sz w:val="22"/>
                <w:szCs w:val="22"/>
                <w:lang w:eastAsia="en-US"/>
              </w:rPr>
            </w:pPr>
            <w:r w:rsidRPr="00317694">
              <w:rPr>
                <w:sz w:val="22"/>
                <w:szCs w:val="22"/>
                <w:lang w:eastAsia="en-US"/>
              </w:rPr>
              <w:t>Öğrenme güçlüğü olan öğrenciler ve ileri düzeyde öğrenme hızında olan öğrenciler için ek Ölçme-Değerlendirme etkinlikleri</w:t>
            </w:r>
          </w:p>
        </w:tc>
        <w:tc>
          <w:tcPr>
            <w:tcW w:w="4893" w:type="dxa"/>
            <w:tcBorders>
              <w:top w:val="single" w:sz="8" w:space="0" w:color="auto"/>
              <w:left w:val="single" w:sz="6" w:space="0" w:color="auto"/>
              <w:bottom w:val="single" w:sz="8" w:space="0" w:color="auto"/>
              <w:right w:val="single" w:sz="8" w:space="0" w:color="auto"/>
            </w:tcBorders>
            <w:vAlign w:val="center"/>
            <w:hideMark/>
          </w:tcPr>
          <w:p w:rsidR="00D5456D" w:rsidRPr="00317694">
            <w:pPr>
              <w:tabs>
                <w:tab w:val="left" w:pos="224"/>
                <w:tab w:val="left" w:pos="366"/>
              </w:tabs>
              <w:spacing w:line="276" w:lineRule="auto"/>
              <w:rPr>
                <w:sz w:val="22"/>
                <w:szCs w:val="22"/>
                <w:lang w:eastAsia="en-US"/>
              </w:rPr>
            </w:pPr>
            <w:r w:rsidRPr="00317694">
              <w:rPr>
                <w:sz w:val="22"/>
                <w:szCs w:val="22"/>
                <w:lang w:eastAsia="en-US"/>
              </w:rPr>
              <w:t>Bireysel değerlendirme:</w:t>
            </w:r>
          </w:p>
          <w:p w:rsidR="00D5456D" w:rsidRPr="00317694" w:rsidP="004F25B1">
            <w:pPr>
              <w:tabs>
                <w:tab w:val="left" w:pos="224"/>
                <w:tab w:val="left" w:pos="366"/>
              </w:tabs>
              <w:spacing w:line="276" w:lineRule="auto"/>
              <w:rPr>
                <w:sz w:val="22"/>
                <w:szCs w:val="22"/>
                <w:lang w:eastAsia="en-US"/>
              </w:rPr>
            </w:pPr>
            <w:r w:rsidRPr="00317694">
              <w:rPr>
                <w:sz w:val="22"/>
                <w:szCs w:val="22"/>
                <w:lang w:eastAsia="en-US"/>
              </w:rPr>
              <w:t>1.</w:t>
            </w:r>
            <w:r w:rsidRPr="00317694">
              <w:rPr>
                <w:sz w:val="22"/>
                <w:szCs w:val="22"/>
                <w:lang w:eastAsia="en-US"/>
              </w:rPr>
              <w:t>Ulaşım türlerini zaman, güvenlik açısından ve ekonomik yönden karşılaştırınız.</w:t>
            </w:r>
          </w:p>
          <w:p w:rsidR="00D5456D" w:rsidRPr="00317694">
            <w:pPr>
              <w:tabs>
                <w:tab w:val="left" w:pos="224"/>
                <w:tab w:val="left" w:pos="366"/>
              </w:tabs>
              <w:spacing w:line="276" w:lineRule="auto"/>
              <w:rPr>
                <w:sz w:val="22"/>
                <w:szCs w:val="22"/>
                <w:lang w:eastAsia="en-US"/>
              </w:rPr>
            </w:pPr>
            <w:r w:rsidRPr="00317694">
              <w:rPr>
                <w:sz w:val="22"/>
                <w:szCs w:val="22"/>
                <w:lang w:eastAsia="en-US"/>
              </w:rPr>
              <w:t>Grup değerlendirme:</w:t>
            </w:r>
          </w:p>
          <w:p w:rsidR="00D5456D" w:rsidRPr="00317694" w:rsidP="004F25B1">
            <w:pPr>
              <w:tabs>
                <w:tab w:val="left" w:pos="224"/>
                <w:tab w:val="left" w:pos="366"/>
              </w:tabs>
              <w:spacing w:line="276" w:lineRule="auto"/>
              <w:rPr>
                <w:sz w:val="22"/>
                <w:szCs w:val="22"/>
                <w:lang w:eastAsia="en-US"/>
              </w:rPr>
            </w:pPr>
            <w:r w:rsidRPr="00317694">
              <w:rPr>
                <w:sz w:val="22"/>
                <w:szCs w:val="22"/>
                <w:lang w:eastAsia="en-US"/>
              </w:rPr>
              <w:t>1.</w:t>
            </w:r>
            <w:r w:rsidRPr="00317694">
              <w:rPr>
                <w:sz w:val="22"/>
                <w:szCs w:val="22"/>
                <w:lang w:eastAsia="en-US"/>
              </w:rPr>
              <w:t>Öğrenciler etkinliklere etkin katılıyor mu?</w:t>
            </w:r>
          </w:p>
          <w:p w:rsidR="00D5456D" w:rsidRPr="00317694" w:rsidP="004F25B1">
            <w:pPr>
              <w:tabs>
                <w:tab w:val="left" w:pos="224"/>
                <w:tab w:val="left" w:pos="366"/>
              </w:tabs>
              <w:spacing w:line="276" w:lineRule="auto"/>
              <w:rPr>
                <w:sz w:val="22"/>
                <w:szCs w:val="22"/>
                <w:lang w:eastAsia="en-US"/>
              </w:rPr>
            </w:pPr>
            <w:r w:rsidRPr="00317694">
              <w:rPr>
                <w:sz w:val="22"/>
                <w:szCs w:val="22"/>
                <w:lang w:eastAsia="en-US"/>
              </w:rPr>
              <w:t>2.</w:t>
            </w:r>
            <w:r w:rsidRPr="00317694">
              <w:rPr>
                <w:sz w:val="22"/>
                <w:szCs w:val="22"/>
                <w:lang w:eastAsia="en-US"/>
              </w:rPr>
              <w:t>Duygu ve düşüncelerini rahatça ifade edebiliyor mu?</w:t>
            </w:r>
          </w:p>
        </w:tc>
      </w:tr>
      <w:tr w:rsidTr="00D5456D">
        <w:tblPrEx>
          <w:tblW w:w="10125" w:type="dxa"/>
          <w:tblLayout w:type="fixed"/>
          <w:tblLook w:val="04A0"/>
        </w:tblPrEx>
        <w:trPr>
          <w:trHeight w:val="250"/>
        </w:trPr>
        <w:tc>
          <w:tcPr>
            <w:tcW w:w="5230" w:type="dxa"/>
            <w:tcBorders>
              <w:top w:val="single" w:sz="8" w:space="0" w:color="auto"/>
              <w:left w:val="single" w:sz="8" w:space="0" w:color="auto"/>
              <w:bottom w:val="single" w:sz="18" w:space="0" w:color="auto"/>
              <w:right w:val="single" w:sz="6" w:space="0" w:color="auto"/>
            </w:tcBorders>
            <w:hideMark/>
          </w:tcPr>
          <w:p w:rsidR="00D5456D" w:rsidRPr="00317694">
            <w:pPr>
              <w:pStyle w:val="Heading2"/>
              <w:spacing w:line="240" w:lineRule="auto"/>
              <w:rPr>
                <w:b w:val="0"/>
                <w:sz w:val="22"/>
                <w:szCs w:val="22"/>
                <w:lang w:eastAsia="en-US"/>
              </w:rPr>
            </w:pPr>
            <w:r w:rsidRPr="00317694">
              <w:rPr>
                <w:b w:val="0"/>
                <w:sz w:val="22"/>
                <w:szCs w:val="22"/>
                <w:lang w:eastAsia="en-US"/>
              </w:rPr>
              <w:t>Dersin Diğer Derslerle İlişkisi/Açıklamalar</w:t>
            </w:r>
          </w:p>
        </w:tc>
        <w:tc>
          <w:tcPr>
            <w:tcW w:w="4893" w:type="dxa"/>
            <w:tcBorders>
              <w:top w:val="single" w:sz="8" w:space="0" w:color="auto"/>
              <w:left w:val="single" w:sz="6" w:space="0" w:color="auto"/>
              <w:bottom w:val="single" w:sz="18" w:space="0" w:color="auto"/>
              <w:right w:val="single" w:sz="8" w:space="0" w:color="auto"/>
            </w:tcBorders>
            <w:hideMark/>
          </w:tcPr>
          <w:p w:rsidR="00D5456D" w:rsidRPr="00317694">
            <w:pPr>
              <w:spacing w:line="276" w:lineRule="auto"/>
              <w:jc w:val="both"/>
              <w:rPr>
                <w:bCs/>
                <w:sz w:val="22"/>
                <w:szCs w:val="22"/>
                <w:lang w:eastAsia="en-US"/>
              </w:rPr>
            </w:pPr>
            <w:r w:rsidRPr="00317694">
              <w:rPr>
                <w:bCs/>
                <w:sz w:val="22"/>
                <w:szCs w:val="22"/>
                <w:lang w:eastAsia="en-US"/>
              </w:rPr>
              <w:t xml:space="preserve"> </w:t>
            </w:r>
          </w:p>
        </w:tc>
      </w:tr>
    </w:tbl>
    <w:p w:rsidR="00D5456D" w:rsidRPr="00317694" w:rsidP="00D5456D">
      <w:pPr>
        <w:rPr>
          <w:sz w:val="22"/>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576"/>
        <w:gridCol w:w="7625"/>
      </w:tblGrid>
      <w:tr w:rsidTr="00D5456D">
        <w:tblPrEx>
          <w:tblW w:w="0" w:type="auto"/>
          <w:tblLayout w:type="fixed"/>
          <w:tblLook w:val="04A0"/>
        </w:tblPrEx>
        <w:tc>
          <w:tcPr>
            <w:tcW w:w="2576" w:type="dxa"/>
            <w:tcBorders>
              <w:top w:val="single" w:sz="8" w:space="0" w:color="auto"/>
              <w:left w:val="single" w:sz="8" w:space="0" w:color="auto"/>
              <w:bottom w:val="single" w:sz="8" w:space="0" w:color="auto"/>
              <w:right w:val="single" w:sz="6" w:space="0" w:color="auto"/>
            </w:tcBorders>
            <w:vAlign w:val="center"/>
            <w:hideMark/>
          </w:tcPr>
          <w:p w:rsidR="00D5456D" w:rsidRPr="00317694">
            <w:pPr>
              <w:spacing w:line="276" w:lineRule="auto"/>
              <w:rPr>
                <w:sz w:val="22"/>
                <w:szCs w:val="22"/>
                <w:lang w:eastAsia="en-US"/>
              </w:rPr>
            </w:pPr>
            <w:r w:rsidRPr="00317694">
              <w:rPr>
                <w:sz w:val="22"/>
                <w:szCs w:val="22"/>
                <w:lang w:eastAsia="en-US"/>
              </w:rPr>
              <w:t xml:space="preserve">Planın Uygulanmasına </w:t>
            </w:r>
          </w:p>
          <w:p w:rsidR="00D5456D" w:rsidRPr="00317694">
            <w:pPr>
              <w:spacing w:line="276" w:lineRule="auto"/>
              <w:rPr>
                <w:sz w:val="22"/>
                <w:szCs w:val="22"/>
                <w:lang w:eastAsia="en-US"/>
              </w:rPr>
            </w:pPr>
            <w:r w:rsidRPr="00317694">
              <w:rPr>
                <w:sz w:val="22"/>
                <w:szCs w:val="22"/>
                <w:lang w:eastAsia="en-US"/>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hideMark/>
          </w:tcPr>
          <w:p w:rsidR="00D5456D" w:rsidRPr="00317694">
            <w:pPr>
              <w:spacing w:line="276" w:lineRule="auto"/>
              <w:rPr>
                <w:sz w:val="22"/>
                <w:szCs w:val="22"/>
                <w:lang w:eastAsia="en-US"/>
              </w:rPr>
            </w:pPr>
            <w:r w:rsidRPr="00317694">
              <w:rPr>
                <w:sz w:val="22"/>
                <w:szCs w:val="22"/>
                <w:lang w:eastAsia="en-US"/>
              </w:rPr>
              <w:t>Ulaşım araçlarının güvenlik, ekonomi, hız ve zaman gibi özellikleri üzerinde durulur.</w:t>
            </w:r>
          </w:p>
        </w:tc>
      </w:tr>
    </w:tbl>
    <w:p>
      <w:pPr>
        <w:spacing w:before="0" w:after="0"/>
        <w:rPr>
          <w:sz w:val="0"/>
          <w:szCs w:val="0"/>
        </w:rPr>
      </w:pPr>
    </w:p>
    <w:sectPr w:rsidSect="00E845D1">
      <w:headerReference w:type="even" r:id="rId5"/>
      <w:footerReference w:type="default" r:id="rId6"/>
      <w:pgSz w:w="11906" w:h="16838"/>
      <w:pgMar w:top="181" w:right="567" w:bottom="0" w:left="902" w:header="708" w:footer="708" w:gutter="0"/>
      <w:pgNumType w:start="12"/>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317694" w:rsidRPr="007A7381">
    <w:pPr>
      <w:pStyle w:val="Footer"/>
      <w:rPr>
        <w:color w:val="FFFFFF" w:themeColor="background1"/>
      </w:rPr>
    </w:pPr>
    <w:r w:rsidRPr="007A7381">
      <w:rPr>
        <w:color w:val="FFFFFF" w:themeColor="background1"/>
      </w:rPr>
      <w:t>www.mustafakabul.com</w:t>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317694">
    <w:pPr>
      <w:pStyle w:val="Header"/>
      <w:framePr w:wrap="around" w:vAnchor="text" w:hAnchor="margin" w:xAlign="center" w:y="1"/>
      <w:rPr>
        <w:rStyle w:val="PageNumber"/>
        <w:sz w:val="17"/>
      </w:rPr>
    </w:pPr>
    <w:r>
      <w:rPr>
        <w:rStyle w:val="PageNumber"/>
        <w:sz w:val="17"/>
      </w:rPr>
      <w:fldChar w:fldCharType="begin"/>
    </w:r>
    <w:r>
      <w:rPr>
        <w:rStyle w:val="PageNumber"/>
        <w:sz w:val="17"/>
      </w:rPr>
      <w:instrText xml:space="preserve">PAGE  </w:instrText>
    </w:r>
    <w:r>
      <w:rPr>
        <w:rStyle w:val="PageNumber"/>
        <w:sz w:val="17"/>
      </w:rPr>
      <w:fldChar w:fldCharType="separate"/>
    </w:r>
    <w:r>
      <w:rPr>
        <w:rStyle w:val="PageNumber"/>
        <w:sz w:val="17"/>
      </w:rPr>
      <w:fldChar w:fldCharType="end"/>
    </w:r>
  </w:p>
  <w:p w:rsidR="00317694">
    <w:pPr>
      <w:pStyle w:val="Header"/>
      <w:rPr>
        <w:sz w:val="17"/>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15:restartNumberingAfterBreak="0">
    <w:nsid w:val="0BDB0B96"/>
    <w:multiLevelType w:val="hybridMultilevel"/>
    <w:tmpl w:val="35BE02D2"/>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 w15:restartNumberingAfterBreak="0">
    <w:nsid w:val="1BEE3DE5"/>
    <w:multiLevelType w:val="hybridMultilevel"/>
    <w:tmpl w:val="ADA296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17B3113"/>
    <w:multiLevelType w:val="hybridMultilevel"/>
    <w:tmpl w:val="E8AE10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B5F7980"/>
    <w:multiLevelType w:val="hybridMultilevel"/>
    <w:tmpl w:val="6C440D7C"/>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 w15:restartNumberingAfterBreak="0">
    <w:nsid w:val="3CEE4645"/>
    <w:multiLevelType w:val="hybridMultilevel"/>
    <w:tmpl w:val="A4943D5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5E8430EF"/>
    <w:multiLevelType w:val="hybridMultilevel"/>
    <w:tmpl w:val="394C72E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640978DC"/>
    <w:multiLevelType w:val="hybridMultilevel"/>
    <w:tmpl w:val="E39802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67131C48"/>
    <w:multiLevelType w:val="hybridMultilevel"/>
    <w:tmpl w:val="F3ACD29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6B6665BD"/>
    <w:multiLevelType w:val="hybridMultilevel"/>
    <w:tmpl w:val="B19A0F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6C764AF6"/>
    <w:multiLevelType w:val="hybridMultilevel"/>
    <w:tmpl w:val="E74A8B3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6D06479B"/>
    <w:multiLevelType w:val="hybridMultilevel"/>
    <w:tmpl w:val="35BE02D2"/>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1" w15:restartNumberingAfterBreak="0">
    <w:nsid w:val="6D9655A4"/>
    <w:multiLevelType w:val="hybridMultilevel"/>
    <w:tmpl w:val="690EA864"/>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2" w15:restartNumberingAfterBreak="0">
    <w:nsid w:val="6E4462EA"/>
    <w:multiLevelType w:val="hybridMultilevel"/>
    <w:tmpl w:val="A4943D5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6FA846FA"/>
    <w:multiLevelType w:val="hybridMultilevel"/>
    <w:tmpl w:val="C48847D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7A2D61E2"/>
    <w:multiLevelType w:val="hybridMultilevel"/>
    <w:tmpl w:val="35BE02D2"/>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num w:numId="1">
    <w:abstractNumId w:val="10"/>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6"/>
  </w:num>
  <w:num w:numId="9">
    <w:abstractNumId w:val="8"/>
  </w:num>
  <w:num w:numId="10">
    <w:abstractNumId w:val="0"/>
  </w:num>
  <w:num w:numId="11">
    <w:abstractNumId w:val="11"/>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num>
  <w:num w:numId="15">
    <w:abstractNumId w:val="12"/>
  </w:num>
  <w:num w:numId="16">
    <w:abstractNumId w:val="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2734"/>
    <w:rsid w:val="00014A39"/>
    <w:rsid w:val="00021A19"/>
    <w:rsid w:val="00024714"/>
    <w:rsid w:val="00036B77"/>
    <w:rsid w:val="00065D60"/>
    <w:rsid w:val="000823BB"/>
    <w:rsid w:val="00083E14"/>
    <w:rsid w:val="00083F16"/>
    <w:rsid w:val="000A3C6F"/>
    <w:rsid w:val="000C5637"/>
    <w:rsid w:val="000C58E9"/>
    <w:rsid w:val="000D1AAB"/>
    <w:rsid w:val="000E081B"/>
    <w:rsid w:val="000F3A8A"/>
    <w:rsid w:val="000F76EA"/>
    <w:rsid w:val="000F7EAC"/>
    <w:rsid w:val="0010502B"/>
    <w:rsid w:val="0010610B"/>
    <w:rsid w:val="00124E52"/>
    <w:rsid w:val="00142997"/>
    <w:rsid w:val="00171962"/>
    <w:rsid w:val="00181FC5"/>
    <w:rsid w:val="00195C0D"/>
    <w:rsid w:val="00197AA5"/>
    <w:rsid w:val="001A1343"/>
    <w:rsid w:val="001A4FCC"/>
    <w:rsid w:val="001C1F92"/>
    <w:rsid w:val="001E0CBF"/>
    <w:rsid w:val="001F2B46"/>
    <w:rsid w:val="001F737B"/>
    <w:rsid w:val="00206CA5"/>
    <w:rsid w:val="00213729"/>
    <w:rsid w:val="00232236"/>
    <w:rsid w:val="00236C14"/>
    <w:rsid w:val="002461DA"/>
    <w:rsid w:val="00247719"/>
    <w:rsid w:val="0025461C"/>
    <w:rsid w:val="00281819"/>
    <w:rsid w:val="002927C2"/>
    <w:rsid w:val="00295E97"/>
    <w:rsid w:val="002B5338"/>
    <w:rsid w:val="002B5A47"/>
    <w:rsid w:val="002C3201"/>
    <w:rsid w:val="002D1089"/>
    <w:rsid w:val="002D20B9"/>
    <w:rsid w:val="002F2C24"/>
    <w:rsid w:val="0031404B"/>
    <w:rsid w:val="00317694"/>
    <w:rsid w:val="003611C2"/>
    <w:rsid w:val="00371372"/>
    <w:rsid w:val="003753B4"/>
    <w:rsid w:val="003811D8"/>
    <w:rsid w:val="00382734"/>
    <w:rsid w:val="0038420E"/>
    <w:rsid w:val="00390863"/>
    <w:rsid w:val="00394EE9"/>
    <w:rsid w:val="003D1C3E"/>
    <w:rsid w:val="003F2FF3"/>
    <w:rsid w:val="003F5FCE"/>
    <w:rsid w:val="00404ABF"/>
    <w:rsid w:val="00405EA9"/>
    <w:rsid w:val="004266FF"/>
    <w:rsid w:val="00440150"/>
    <w:rsid w:val="00440719"/>
    <w:rsid w:val="00463A3D"/>
    <w:rsid w:val="00472407"/>
    <w:rsid w:val="004859FE"/>
    <w:rsid w:val="00486D91"/>
    <w:rsid w:val="004A39CD"/>
    <w:rsid w:val="004D256E"/>
    <w:rsid w:val="004E414B"/>
    <w:rsid w:val="004F1260"/>
    <w:rsid w:val="004F25B1"/>
    <w:rsid w:val="004F4D91"/>
    <w:rsid w:val="004F6EBF"/>
    <w:rsid w:val="00512C3C"/>
    <w:rsid w:val="00523D03"/>
    <w:rsid w:val="00537E4D"/>
    <w:rsid w:val="0054684D"/>
    <w:rsid w:val="005543A7"/>
    <w:rsid w:val="005609AA"/>
    <w:rsid w:val="00561E2E"/>
    <w:rsid w:val="00566747"/>
    <w:rsid w:val="00597BE3"/>
    <w:rsid w:val="005A0605"/>
    <w:rsid w:val="005B7DA8"/>
    <w:rsid w:val="005C1FFB"/>
    <w:rsid w:val="005C6AA0"/>
    <w:rsid w:val="005D3EE6"/>
    <w:rsid w:val="005D683C"/>
    <w:rsid w:val="005D7E56"/>
    <w:rsid w:val="005E1E6C"/>
    <w:rsid w:val="00612AF5"/>
    <w:rsid w:val="00614DEA"/>
    <w:rsid w:val="0061574C"/>
    <w:rsid w:val="00620935"/>
    <w:rsid w:val="00626058"/>
    <w:rsid w:val="006277D5"/>
    <w:rsid w:val="0063203E"/>
    <w:rsid w:val="00667813"/>
    <w:rsid w:val="00672A10"/>
    <w:rsid w:val="006A1DE4"/>
    <w:rsid w:val="006B6496"/>
    <w:rsid w:val="006E4ADC"/>
    <w:rsid w:val="006E69B8"/>
    <w:rsid w:val="006F210A"/>
    <w:rsid w:val="0070231D"/>
    <w:rsid w:val="00706BCA"/>
    <w:rsid w:val="00717543"/>
    <w:rsid w:val="0072039C"/>
    <w:rsid w:val="007261AC"/>
    <w:rsid w:val="007262AE"/>
    <w:rsid w:val="00733D83"/>
    <w:rsid w:val="007456A7"/>
    <w:rsid w:val="00750FDC"/>
    <w:rsid w:val="00751BD0"/>
    <w:rsid w:val="0076131A"/>
    <w:rsid w:val="00767F61"/>
    <w:rsid w:val="00771A53"/>
    <w:rsid w:val="007726F3"/>
    <w:rsid w:val="00783CF8"/>
    <w:rsid w:val="00797B56"/>
    <w:rsid w:val="007A3369"/>
    <w:rsid w:val="007A4E3B"/>
    <w:rsid w:val="007A7381"/>
    <w:rsid w:val="007D07E9"/>
    <w:rsid w:val="007E6886"/>
    <w:rsid w:val="007F077C"/>
    <w:rsid w:val="007F101E"/>
    <w:rsid w:val="007F5D66"/>
    <w:rsid w:val="007F7FB5"/>
    <w:rsid w:val="00800E38"/>
    <w:rsid w:val="00803A4D"/>
    <w:rsid w:val="00805195"/>
    <w:rsid w:val="0083198A"/>
    <w:rsid w:val="00832294"/>
    <w:rsid w:val="008334C8"/>
    <w:rsid w:val="008465FC"/>
    <w:rsid w:val="00851A20"/>
    <w:rsid w:val="00854EE3"/>
    <w:rsid w:val="008770A6"/>
    <w:rsid w:val="00877288"/>
    <w:rsid w:val="00893082"/>
    <w:rsid w:val="008A1209"/>
    <w:rsid w:val="008B031F"/>
    <w:rsid w:val="008C2FF0"/>
    <w:rsid w:val="008D254B"/>
    <w:rsid w:val="008E469F"/>
    <w:rsid w:val="008F45F0"/>
    <w:rsid w:val="00900588"/>
    <w:rsid w:val="00923772"/>
    <w:rsid w:val="00935D2A"/>
    <w:rsid w:val="00936A9A"/>
    <w:rsid w:val="009448B0"/>
    <w:rsid w:val="0096081E"/>
    <w:rsid w:val="00963B76"/>
    <w:rsid w:val="009A3928"/>
    <w:rsid w:val="009A4A2A"/>
    <w:rsid w:val="009B3116"/>
    <w:rsid w:val="009D70B9"/>
    <w:rsid w:val="009E3CAE"/>
    <w:rsid w:val="009F24E9"/>
    <w:rsid w:val="00A01031"/>
    <w:rsid w:val="00A1065F"/>
    <w:rsid w:val="00A22C94"/>
    <w:rsid w:val="00A523B0"/>
    <w:rsid w:val="00A575A2"/>
    <w:rsid w:val="00A7510D"/>
    <w:rsid w:val="00A766FF"/>
    <w:rsid w:val="00A91DC2"/>
    <w:rsid w:val="00AA2F10"/>
    <w:rsid w:val="00AA3734"/>
    <w:rsid w:val="00AA3C38"/>
    <w:rsid w:val="00AA3C7B"/>
    <w:rsid w:val="00AB03F9"/>
    <w:rsid w:val="00AB1F7E"/>
    <w:rsid w:val="00AC2B95"/>
    <w:rsid w:val="00AD1562"/>
    <w:rsid w:val="00AD3F13"/>
    <w:rsid w:val="00AE0FD7"/>
    <w:rsid w:val="00B17E1B"/>
    <w:rsid w:val="00B24B8A"/>
    <w:rsid w:val="00B366D6"/>
    <w:rsid w:val="00B41C0C"/>
    <w:rsid w:val="00B57B29"/>
    <w:rsid w:val="00B77E81"/>
    <w:rsid w:val="00B80E0D"/>
    <w:rsid w:val="00B83CD1"/>
    <w:rsid w:val="00B92AF5"/>
    <w:rsid w:val="00B94D4E"/>
    <w:rsid w:val="00B9662C"/>
    <w:rsid w:val="00B96E3C"/>
    <w:rsid w:val="00BA104A"/>
    <w:rsid w:val="00BA6EBC"/>
    <w:rsid w:val="00BA7333"/>
    <w:rsid w:val="00BB594B"/>
    <w:rsid w:val="00BC1013"/>
    <w:rsid w:val="00BC4C6D"/>
    <w:rsid w:val="00BD28BE"/>
    <w:rsid w:val="00BD3C59"/>
    <w:rsid w:val="00BD6A9E"/>
    <w:rsid w:val="00BE469B"/>
    <w:rsid w:val="00BF411C"/>
    <w:rsid w:val="00C0110D"/>
    <w:rsid w:val="00C01FD3"/>
    <w:rsid w:val="00C05D9A"/>
    <w:rsid w:val="00C073D2"/>
    <w:rsid w:val="00C16103"/>
    <w:rsid w:val="00C16292"/>
    <w:rsid w:val="00C225F0"/>
    <w:rsid w:val="00C23760"/>
    <w:rsid w:val="00C30713"/>
    <w:rsid w:val="00C56EAC"/>
    <w:rsid w:val="00C7524A"/>
    <w:rsid w:val="00C816D4"/>
    <w:rsid w:val="00C95376"/>
    <w:rsid w:val="00C964A8"/>
    <w:rsid w:val="00CA0B61"/>
    <w:rsid w:val="00CA32F0"/>
    <w:rsid w:val="00CB4390"/>
    <w:rsid w:val="00CD2AEE"/>
    <w:rsid w:val="00CE0B4C"/>
    <w:rsid w:val="00CE2C04"/>
    <w:rsid w:val="00CE4644"/>
    <w:rsid w:val="00CE4C8A"/>
    <w:rsid w:val="00CE7A88"/>
    <w:rsid w:val="00CF4497"/>
    <w:rsid w:val="00D12BD1"/>
    <w:rsid w:val="00D17413"/>
    <w:rsid w:val="00D24193"/>
    <w:rsid w:val="00D40D39"/>
    <w:rsid w:val="00D457F5"/>
    <w:rsid w:val="00D5456D"/>
    <w:rsid w:val="00D60676"/>
    <w:rsid w:val="00D64890"/>
    <w:rsid w:val="00D730B3"/>
    <w:rsid w:val="00D766FA"/>
    <w:rsid w:val="00D76913"/>
    <w:rsid w:val="00D85584"/>
    <w:rsid w:val="00D86D96"/>
    <w:rsid w:val="00D87039"/>
    <w:rsid w:val="00D97BCD"/>
    <w:rsid w:val="00DA73C6"/>
    <w:rsid w:val="00DB1CEC"/>
    <w:rsid w:val="00DB57EB"/>
    <w:rsid w:val="00DD167E"/>
    <w:rsid w:val="00DD412B"/>
    <w:rsid w:val="00DD4E5F"/>
    <w:rsid w:val="00DF52D0"/>
    <w:rsid w:val="00E00CFB"/>
    <w:rsid w:val="00E036DB"/>
    <w:rsid w:val="00E037E8"/>
    <w:rsid w:val="00E05AF8"/>
    <w:rsid w:val="00E154A3"/>
    <w:rsid w:val="00E22B6B"/>
    <w:rsid w:val="00E4287C"/>
    <w:rsid w:val="00E461BE"/>
    <w:rsid w:val="00E6092E"/>
    <w:rsid w:val="00E654E1"/>
    <w:rsid w:val="00E707E3"/>
    <w:rsid w:val="00E845D1"/>
    <w:rsid w:val="00E85501"/>
    <w:rsid w:val="00E91F0C"/>
    <w:rsid w:val="00EA60A4"/>
    <w:rsid w:val="00EB3A78"/>
    <w:rsid w:val="00EB4299"/>
    <w:rsid w:val="00EB67FA"/>
    <w:rsid w:val="00EC3DD7"/>
    <w:rsid w:val="00EC5ED5"/>
    <w:rsid w:val="00EC5F67"/>
    <w:rsid w:val="00ED6647"/>
    <w:rsid w:val="00EE3854"/>
    <w:rsid w:val="00EE67BB"/>
    <w:rsid w:val="00EF26E4"/>
    <w:rsid w:val="00EF66B8"/>
    <w:rsid w:val="00F35280"/>
    <w:rsid w:val="00F53249"/>
    <w:rsid w:val="00F54CDE"/>
    <w:rsid w:val="00F869DC"/>
    <w:rsid w:val="00F93F0B"/>
    <w:rsid w:val="00FA7DC5"/>
    <w:rsid w:val="00FC7BB0"/>
    <w:rsid w:val="00FE1E82"/>
    <w:rsid w:val="00FE2E4D"/>
    <w:rsid w:val="00FE3540"/>
    <w:rsid w:val="00FE56F3"/>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doNotIncludeSubdocsInStats/>
  <w14:docId w14:val="3BDFD8DF"/>
  <w15:docId w15:val="{5A2CCC1C-A325-43BC-9B44-789BCF890F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811D8"/>
  </w:style>
  <w:style w:type="paragraph" w:styleId="Heading1">
    <w:name w:val="heading 1"/>
    <w:basedOn w:val="Normal"/>
    <w:next w:val="Normal"/>
    <w:link w:val="Balk1Char"/>
    <w:qFormat/>
    <w:rsid w:val="00CA0B61"/>
    <w:pPr>
      <w:keepNext/>
      <w:jc w:val="both"/>
      <w:outlineLvl w:val="0"/>
    </w:pPr>
    <w:rPr>
      <w:b/>
      <w:sz w:val="24"/>
    </w:rPr>
  </w:style>
  <w:style w:type="paragraph" w:styleId="Heading2">
    <w:name w:val="heading 2"/>
    <w:basedOn w:val="Normal"/>
    <w:next w:val="Normal"/>
    <w:link w:val="Balk2Char"/>
    <w:qFormat/>
    <w:rsid w:val="00CA0B61"/>
    <w:pPr>
      <w:keepNext/>
      <w:spacing w:line="360" w:lineRule="auto"/>
      <w:jc w:val="both"/>
      <w:outlineLvl w:val="1"/>
    </w:pPr>
    <w:rPr>
      <w:b/>
    </w:rPr>
  </w:style>
  <w:style w:type="paragraph" w:styleId="Heading3">
    <w:name w:val="heading 3"/>
    <w:basedOn w:val="Normal"/>
    <w:next w:val="Normal"/>
    <w:link w:val="Balk3Char"/>
    <w:qFormat/>
    <w:rsid w:val="00CA0B61"/>
    <w:pPr>
      <w:keepNext/>
      <w:outlineLvl w:val="2"/>
    </w:pPr>
    <w:rPr>
      <w:b/>
      <w:sz w:val="16"/>
    </w:rPr>
  </w:style>
  <w:style w:type="paragraph" w:styleId="Heading4">
    <w:name w:val="heading 4"/>
    <w:basedOn w:val="Normal"/>
    <w:next w:val="Normal"/>
    <w:qFormat/>
    <w:rsid w:val="00CA0B61"/>
    <w:pPr>
      <w:keepNext/>
      <w:jc w:val="both"/>
      <w:outlineLvl w:val="3"/>
    </w:pPr>
    <w:rPr>
      <w:b/>
      <w:sz w:val="18"/>
    </w:rPr>
  </w:style>
  <w:style w:type="paragraph" w:styleId="Heading6">
    <w:name w:val="heading 6"/>
    <w:basedOn w:val="Normal"/>
    <w:next w:val="Normal"/>
    <w:link w:val="Balk6Char"/>
    <w:qFormat/>
    <w:rsid w:val="00CA0B61"/>
    <w:pPr>
      <w:keepNext/>
      <w:ind w:firstLine="360"/>
      <w:jc w:val="both"/>
      <w:outlineLvl w:val="5"/>
    </w:pPr>
    <w:rPr>
      <w:b/>
      <w:sz w:val="22"/>
    </w:rPr>
  </w:style>
  <w:style w:type="paragraph" w:styleId="Heading8">
    <w:name w:val="heading 8"/>
    <w:basedOn w:val="Normal"/>
    <w:next w:val="Normal"/>
    <w:qFormat/>
    <w:rsid w:val="00382734"/>
    <w:pPr>
      <w:spacing w:before="240" w:after="60"/>
      <w:outlineLvl w:val="7"/>
    </w:pPr>
    <w:rPr>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CA0B61"/>
    <w:rPr>
      <w:sz w:val="18"/>
    </w:rPr>
  </w:style>
  <w:style w:type="paragraph" w:styleId="Title">
    <w:name w:val="Title"/>
    <w:basedOn w:val="Normal"/>
    <w:link w:val="KonuBalChar"/>
    <w:qFormat/>
    <w:rsid w:val="00CA0B61"/>
    <w:pPr>
      <w:jc w:val="center"/>
    </w:pPr>
    <w:rPr>
      <w:b/>
      <w:sz w:val="24"/>
    </w:rPr>
  </w:style>
  <w:style w:type="paragraph" w:styleId="BodyTextIndent">
    <w:name w:val="Body Text Indent"/>
    <w:basedOn w:val="Normal"/>
    <w:link w:val="GvdeMetniGirintisiChar"/>
    <w:rsid w:val="00CA0B61"/>
    <w:pPr>
      <w:ind w:left="146" w:hanging="146"/>
    </w:pPr>
  </w:style>
  <w:style w:type="paragraph" w:styleId="BodyTextIndent2">
    <w:name w:val="Body Text Indent 2"/>
    <w:basedOn w:val="Normal"/>
    <w:link w:val="GvdeMetniGirintisi2Char"/>
    <w:rsid w:val="00CA0B61"/>
    <w:pPr>
      <w:tabs>
        <w:tab w:val="left" w:pos="8222"/>
        <w:tab w:val="left" w:pos="8505"/>
      </w:tabs>
      <w:ind w:firstLine="180"/>
    </w:pPr>
    <w:rPr>
      <w:sz w:val="16"/>
    </w:rPr>
  </w:style>
  <w:style w:type="character" w:styleId="PageNumber">
    <w:name w:val="page number"/>
    <w:basedOn w:val="DefaultParagraphFont"/>
    <w:rsid w:val="00CA0B61"/>
  </w:style>
  <w:style w:type="paragraph" w:styleId="Header">
    <w:name w:val="header"/>
    <w:basedOn w:val="Normal"/>
    <w:link w:val="stBilgiChar"/>
    <w:rsid w:val="00CA0B61"/>
    <w:pPr>
      <w:tabs>
        <w:tab w:val="center" w:pos="4536"/>
        <w:tab w:val="right" w:pos="9072"/>
      </w:tabs>
    </w:pPr>
  </w:style>
  <w:style w:type="paragraph" w:styleId="Footer">
    <w:name w:val="footer"/>
    <w:basedOn w:val="Normal"/>
    <w:rsid w:val="00CA0B61"/>
    <w:pPr>
      <w:tabs>
        <w:tab w:val="center" w:pos="4536"/>
        <w:tab w:val="right" w:pos="9072"/>
      </w:tabs>
    </w:pPr>
  </w:style>
  <w:style w:type="table" w:styleId="TableGrid">
    <w:name w:val="Table Grid"/>
    <w:basedOn w:val="TableNormal"/>
    <w:rsid w:val="00181F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k1Char">
    <w:name w:val="Başlık 1 Char"/>
    <w:link w:val="Heading1"/>
    <w:rsid w:val="003811D8"/>
    <w:rPr>
      <w:b/>
      <w:sz w:val="24"/>
    </w:rPr>
  </w:style>
  <w:style w:type="character" w:customStyle="1" w:styleId="Balk2Char">
    <w:name w:val="Başlık 2 Char"/>
    <w:link w:val="Heading2"/>
    <w:rsid w:val="003811D8"/>
    <w:rPr>
      <w:b/>
    </w:rPr>
  </w:style>
  <w:style w:type="character" w:customStyle="1" w:styleId="Balk3Char">
    <w:name w:val="Başlık 3 Char"/>
    <w:link w:val="Heading3"/>
    <w:rsid w:val="003811D8"/>
    <w:rPr>
      <w:b/>
      <w:sz w:val="16"/>
    </w:rPr>
  </w:style>
  <w:style w:type="character" w:customStyle="1" w:styleId="Balk6Char">
    <w:name w:val="Başlık 6 Char"/>
    <w:link w:val="Heading6"/>
    <w:rsid w:val="003811D8"/>
    <w:rPr>
      <w:b/>
      <w:sz w:val="22"/>
    </w:rPr>
  </w:style>
  <w:style w:type="character" w:customStyle="1" w:styleId="KonuBalChar">
    <w:name w:val="Konu Başlığı Char"/>
    <w:link w:val="Title"/>
    <w:rsid w:val="003811D8"/>
    <w:rPr>
      <w:b/>
      <w:sz w:val="24"/>
    </w:rPr>
  </w:style>
  <w:style w:type="character" w:customStyle="1" w:styleId="GvdeMetniGirintisiChar">
    <w:name w:val="Gövde Metni Girintisi Char"/>
    <w:link w:val="BodyTextIndent"/>
    <w:rsid w:val="003811D8"/>
  </w:style>
  <w:style w:type="character" w:customStyle="1" w:styleId="GvdeMetniGirintisi2Char">
    <w:name w:val="Gövde Metni Girintisi 2 Char"/>
    <w:link w:val="BodyTextIndent2"/>
    <w:rsid w:val="003811D8"/>
    <w:rPr>
      <w:sz w:val="16"/>
    </w:rPr>
  </w:style>
  <w:style w:type="character" w:customStyle="1" w:styleId="stBilgiChar">
    <w:name w:val="Üst Bilgi Char"/>
    <w:link w:val="Header"/>
    <w:rsid w:val="00036B77"/>
  </w:style>
  <w:style w:type="paragraph" w:customStyle="1" w:styleId="msobodytextindent">
    <w:name w:val="msobodytextindent"/>
    <w:basedOn w:val="Normal"/>
    <w:rsid w:val="00D5456D"/>
    <w:pPr>
      <w:ind w:left="146" w:hanging="146"/>
    </w:pPr>
  </w:style>
  <w:style w:type="paragraph" w:styleId="ListParagraph">
    <w:name w:val="List Paragraph"/>
    <w:basedOn w:val="Normal"/>
    <w:uiPriority w:val="34"/>
    <w:qFormat/>
    <w:rsid w:val="00D5456D"/>
    <w:pPr>
      <w:ind w:left="720"/>
      <w:contextualSpacing/>
    </w:pPr>
  </w:style>
  <w:style w:type="paragraph" w:styleId="BalloonText">
    <w:name w:val="Balloon Text"/>
    <w:basedOn w:val="Normal"/>
    <w:link w:val="BalonMetniChar"/>
    <w:rsid w:val="00893082"/>
    <w:rPr>
      <w:rFonts w:ascii="Tahoma" w:hAnsi="Tahoma" w:cs="Tahoma"/>
      <w:sz w:val="16"/>
      <w:szCs w:val="16"/>
    </w:rPr>
  </w:style>
  <w:style w:type="character" w:customStyle="1" w:styleId="BalonMetniChar">
    <w:name w:val="Balon Metni Char"/>
    <w:basedOn w:val="DefaultParagraphFont"/>
    <w:link w:val="BalloonText"/>
    <w:rsid w:val="00893082"/>
    <w:rPr>
      <w:rFonts w:ascii="Tahoma" w:hAnsi="Tahoma" w:cs="Tahoma"/>
      <w:sz w:val="16"/>
      <w:szCs w:val="16"/>
    </w:rPr>
  </w:style>
  <w:style w:type="paragraph" w:customStyle="1" w:styleId="msobodytextindent2">
    <w:name w:val="msobodytextindent2"/>
    <w:basedOn w:val="Normal"/>
    <w:rsid w:val="004E414B"/>
    <w:pPr>
      <w:tabs>
        <w:tab w:val="left" w:pos="8222"/>
        <w:tab w:val="left" w:pos="8505"/>
      </w:tabs>
      <w:ind w:firstLine="180"/>
    </w:pPr>
    <w:rPr>
      <w:sz w:val="16"/>
    </w:rPr>
  </w:style>
  <w:style w:type="character" w:styleId="Hyperlink">
    <w:name w:val="Hyperlink"/>
    <w:basedOn w:val="DefaultParagraphFont"/>
    <w:unhideWhenUsed/>
    <w:rsid w:val="00BD6A9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theme" Target="theme/theme1.xml" /><Relationship Id="rId8" Type="http://schemas.openxmlformats.org/officeDocument/2006/relationships/numbering" Target="numbering.xml" /><Relationship Id="rId9" Type="http://schemas.openxmlformats.org/officeDocument/2006/relationships/styles" Target="styles.xml" /></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3F99BD-3FA1-498C-BB34-C4AD9764C9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TotalTime>
  <Pages>37</Pages>
  <Words>13940</Words>
  <Characters>79458</Characters>
  <Application>Microsoft Office Word</Application>
  <DocSecurity>0</DocSecurity>
  <Lines>662</Lines>
  <Paragraphs>186</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93212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dc:description>Bu dosya www.mustafakabul.com sitesinden indirilmiştir.</dc:description>
  <cp:lastModifiedBy>w11</cp:lastModifiedBy>
  <cp:revision>5</cp:revision>
  <cp:lastPrinted>2023-09-10T15:37:00Z</cp:lastPrinted>
  <dcterms:created xsi:type="dcterms:W3CDTF">2017-09-24T19:46:00Z</dcterms:created>
  <dcterms:modified xsi:type="dcterms:W3CDTF">2025-07-16T14:04:00Z</dcterms:modified>
  <cp:category>Mustafa KABUL</cp:category>
</cp:coreProperties>
</file>